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4C" w:rsidRDefault="0010374C" w:rsidP="0010374C">
      <w:pPr>
        <w:spacing w:afterLines="50" w:after="156"/>
        <w:rPr>
          <w:rFonts w:ascii="黑体" w:eastAsia="黑体" w:hAnsi="黑体"/>
          <w:snapToGrid w:val="0"/>
          <w:sz w:val="32"/>
          <w:szCs w:val="32"/>
        </w:rPr>
      </w:pPr>
      <w:r>
        <w:rPr>
          <w:rFonts w:ascii="黑体" w:eastAsia="黑体" w:hAnsi="黑体" w:hint="eastAsia"/>
          <w:snapToGrid w:val="0"/>
          <w:sz w:val="32"/>
          <w:szCs w:val="32"/>
        </w:rPr>
        <w:t>附件</w:t>
      </w:r>
      <w:r w:rsidRPr="00326CCF">
        <w:rPr>
          <w:rFonts w:ascii="黑体" w:eastAsia="黑体" w:hAnsi="黑体" w:hint="eastAsia"/>
          <w:snapToGrid w:val="0"/>
          <w:sz w:val="32"/>
          <w:szCs w:val="32"/>
        </w:rPr>
        <w:t>3</w:t>
      </w:r>
    </w:p>
    <w:p w:rsidR="0010374C" w:rsidRDefault="0010374C" w:rsidP="0010374C">
      <w:pPr>
        <w:spacing w:line="540" w:lineRule="exact"/>
        <w:jc w:val="center"/>
        <w:rPr>
          <w:rFonts w:ascii="方正小标宋简体" w:eastAsia="方正小标宋简体" w:hAnsi="黑体"/>
          <w:snapToGrid w:val="0"/>
          <w:sz w:val="44"/>
          <w:szCs w:val="44"/>
        </w:rPr>
      </w:pPr>
      <w:r w:rsidRPr="00326CCF">
        <w:rPr>
          <w:rFonts w:ascii="方正小标宋简体" w:eastAsia="方正小标宋简体" w:hAnsi="黑体" w:hint="eastAsia"/>
          <w:snapToGrid w:val="0"/>
          <w:sz w:val="44"/>
          <w:szCs w:val="44"/>
        </w:rPr>
        <w:t>广西高等教育自学考试旧专业停考明细表</w:t>
      </w:r>
    </w:p>
    <w:p w:rsidR="0010374C" w:rsidRPr="007A79E9" w:rsidRDefault="0010374C" w:rsidP="0010374C">
      <w:pPr>
        <w:spacing w:line="540" w:lineRule="exact"/>
        <w:jc w:val="center"/>
        <w:rPr>
          <w:rFonts w:ascii="方正小标宋简体" w:eastAsia="方正小标宋简体" w:hAnsi="黑体"/>
          <w:snapToGrid w:val="0"/>
          <w:sz w:val="44"/>
          <w:szCs w:val="44"/>
        </w:rPr>
      </w:pPr>
    </w:p>
    <w:tbl>
      <w:tblPr>
        <w:tblW w:w="8577" w:type="dxa"/>
        <w:jc w:val="center"/>
        <w:tblLayout w:type="fixed"/>
        <w:tblLook w:val="04A0" w:firstRow="1" w:lastRow="0" w:firstColumn="1" w:lastColumn="0" w:noHBand="0" w:noVBand="1"/>
      </w:tblPr>
      <w:tblGrid>
        <w:gridCol w:w="818"/>
        <w:gridCol w:w="1764"/>
        <w:gridCol w:w="2296"/>
        <w:gridCol w:w="2564"/>
        <w:gridCol w:w="1135"/>
      </w:tblGrid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黑体" w:eastAsia="黑体" w:hAnsi="黑体" w:cs="宋体"/>
                <w:snapToGrid w:val="0"/>
                <w:sz w:val="24"/>
                <w:szCs w:val="24"/>
              </w:rPr>
            </w:pPr>
            <w:r w:rsidRPr="000E4667">
              <w:rPr>
                <w:rFonts w:ascii="黑体" w:eastAsia="黑体" w:hAnsi="黑体" w:cs="宋体" w:hint="eastAsia"/>
                <w:snapToGrid w:val="0"/>
                <w:sz w:val="24"/>
                <w:szCs w:val="24"/>
              </w:rPr>
              <w:t>序号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黑体" w:eastAsia="黑体" w:hAnsi="黑体" w:cs="宋体"/>
                <w:snapToGrid w:val="0"/>
                <w:sz w:val="24"/>
                <w:szCs w:val="24"/>
              </w:rPr>
            </w:pPr>
            <w:r w:rsidRPr="000E4667">
              <w:rPr>
                <w:rFonts w:ascii="黑体" w:eastAsia="黑体" w:hAnsi="黑体" w:cs="宋体" w:hint="eastAsia"/>
                <w:snapToGrid w:val="0"/>
                <w:sz w:val="24"/>
                <w:szCs w:val="24"/>
              </w:rPr>
              <w:t>原专业代码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黑体" w:eastAsia="黑体" w:hAnsi="黑体" w:cs="宋体"/>
                <w:snapToGrid w:val="0"/>
                <w:sz w:val="24"/>
                <w:szCs w:val="24"/>
              </w:rPr>
            </w:pPr>
            <w:r w:rsidRPr="000E4667">
              <w:rPr>
                <w:rFonts w:ascii="黑体" w:eastAsia="黑体" w:hAnsi="黑体" w:cs="宋体" w:hint="eastAsia"/>
                <w:snapToGrid w:val="0"/>
                <w:sz w:val="24"/>
                <w:szCs w:val="24"/>
              </w:rPr>
              <w:t>原专业名称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黑体" w:eastAsia="黑体" w:hAnsi="黑体" w:cs="宋体"/>
                <w:snapToGrid w:val="0"/>
                <w:sz w:val="24"/>
                <w:szCs w:val="24"/>
              </w:rPr>
            </w:pPr>
            <w:r w:rsidRPr="000E4667">
              <w:rPr>
                <w:rFonts w:ascii="黑体" w:eastAsia="黑体" w:hAnsi="黑体" w:cs="宋体" w:hint="eastAsia"/>
                <w:snapToGrid w:val="0"/>
                <w:sz w:val="24"/>
                <w:szCs w:val="24"/>
              </w:rPr>
              <w:t>主考高校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黑体" w:eastAsia="黑体" w:hAnsi="黑体" w:cs="宋体"/>
                <w:snapToGrid w:val="0"/>
                <w:sz w:val="24"/>
                <w:szCs w:val="24"/>
              </w:rPr>
            </w:pPr>
            <w:r w:rsidRPr="000E4667">
              <w:rPr>
                <w:rFonts w:ascii="黑体" w:eastAsia="黑体" w:hAnsi="黑体" w:cs="宋体" w:hint="eastAsia"/>
                <w:snapToGrid w:val="0"/>
                <w:sz w:val="24"/>
                <w:szCs w:val="24"/>
              </w:rPr>
              <w:t>层次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B020282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采购与供应管理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广西大学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本科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B050010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秘书学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广西师范大学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本科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B070101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数学教育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南宁师范大学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本科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C050016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日语（本科段）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广西师范大学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本科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C050138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越语（本科段）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广西民族大学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本科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6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A020234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物业管理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广西师范大学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专科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7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A030020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经济法学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专科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A040020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思想政治教育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广西民族大学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专科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A040021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教育管理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广西师范大学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专科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10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A050034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秘书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广西师范大学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专科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11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A080210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通信技术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桂林电子科技大学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专科</w:t>
            </w:r>
          </w:p>
        </w:tc>
      </w:tr>
      <w:tr w:rsidR="0010374C" w:rsidRPr="000E4667" w:rsidTr="00AB1ABD">
        <w:trPr>
          <w:trHeight w:val="540"/>
          <w:jc w:val="center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 w:rsidRPr="000E4667">
              <w:rPr>
                <w:rFonts w:ascii="宋体" w:eastAsia="宋体" w:hAnsi="宋体" w:cs="宋体"/>
                <w:snapToGrid w:val="0"/>
                <w:sz w:val="24"/>
                <w:szCs w:val="24"/>
              </w:rPr>
              <w:t>12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/>
                <w:sz w:val="24"/>
                <w:szCs w:val="24"/>
              </w:rPr>
              <w:t>C050012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越语（基础科段）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广西民族大学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74C" w:rsidRPr="000E4667" w:rsidRDefault="0010374C" w:rsidP="00AB1ABD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E4667">
              <w:rPr>
                <w:rFonts w:ascii="宋体" w:eastAsia="宋体" w:hAnsi="宋体" w:hint="eastAsia"/>
                <w:sz w:val="24"/>
                <w:szCs w:val="24"/>
              </w:rPr>
              <w:t>专科</w:t>
            </w:r>
          </w:p>
        </w:tc>
      </w:tr>
    </w:tbl>
    <w:p w:rsidR="00654EC2" w:rsidRDefault="000819E2">
      <w:bookmarkStart w:id="0" w:name="_GoBack"/>
      <w:bookmarkEnd w:id="0"/>
    </w:p>
    <w:sectPr w:rsidR="00654E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9E2" w:rsidRDefault="000819E2" w:rsidP="0010374C">
      <w:r>
        <w:separator/>
      </w:r>
    </w:p>
  </w:endnote>
  <w:endnote w:type="continuationSeparator" w:id="0">
    <w:p w:rsidR="000819E2" w:rsidRDefault="000819E2" w:rsidP="00103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9E2" w:rsidRDefault="000819E2" w:rsidP="0010374C">
      <w:r>
        <w:separator/>
      </w:r>
    </w:p>
  </w:footnote>
  <w:footnote w:type="continuationSeparator" w:id="0">
    <w:p w:rsidR="000819E2" w:rsidRDefault="000819E2" w:rsidP="00103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C0C"/>
    <w:rsid w:val="000819E2"/>
    <w:rsid w:val="0010374C"/>
    <w:rsid w:val="005B4C23"/>
    <w:rsid w:val="005B5EAE"/>
    <w:rsid w:val="00DE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68BDAF-BE0F-475B-BEF1-56DFD0BE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7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3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374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3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37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蓝剑</dc:creator>
  <cp:keywords/>
  <dc:description/>
  <cp:lastModifiedBy>蓝剑</cp:lastModifiedBy>
  <cp:revision>2</cp:revision>
  <dcterms:created xsi:type="dcterms:W3CDTF">2019-08-26T03:07:00Z</dcterms:created>
  <dcterms:modified xsi:type="dcterms:W3CDTF">2019-08-26T03:07:00Z</dcterms:modified>
</cp:coreProperties>
</file>